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CFA7" w14:textId="59434B64" w:rsidR="00A814A9" w:rsidRDefault="00A814A9" w:rsidP="00A814A9">
      <w:pPr>
        <w:pStyle w:val="Title"/>
      </w:pPr>
      <w:r>
        <w:t>Site Assessment: Need for Speed Bumps in Bus Loop at DeGrazia Elementary School</w:t>
      </w:r>
    </w:p>
    <w:p w14:paraId="05329D1D" w14:textId="78D3CBB0" w:rsidR="00A814A9" w:rsidRDefault="00A814A9" w:rsidP="00A814A9">
      <w:pPr>
        <w:spacing w:after="0" w:line="240" w:lineRule="auto"/>
      </w:pPr>
      <w:r>
        <w:t>DeGrazia Elementary School</w:t>
      </w:r>
    </w:p>
    <w:p w14:paraId="00DD9900" w14:textId="7784A538" w:rsidR="00A814A9" w:rsidRDefault="00A814A9" w:rsidP="00A814A9">
      <w:pPr>
        <w:spacing w:after="0" w:line="240" w:lineRule="auto"/>
      </w:pPr>
      <w:r>
        <w:t>5051 W. Overton Rd.</w:t>
      </w:r>
    </w:p>
    <w:p w14:paraId="7D963A89" w14:textId="18F697F3" w:rsidR="00A814A9" w:rsidRDefault="00A814A9" w:rsidP="00A814A9">
      <w:pPr>
        <w:spacing w:after="0" w:line="240" w:lineRule="auto"/>
      </w:pPr>
      <w:r>
        <w:t>Tucson, AZ 85742</w:t>
      </w:r>
    </w:p>
    <w:p w14:paraId="611A6318" w14:textId="77777777" w:rsidR="00A814A9" w:rsidRPr="00A814A9" w:rsidRDefault="00A814A9" w:rsidP="00A814A9">
      <w:pPr>
        <w:spacing w:after="0" w:line="240" w:lineRule="auto"/>
      </w:pPr>
    </w:p>
    <w:p w14:paraId="3CFD0BCB" w14:textId="189010B5" w:rsidR="00A814A9" w:rsidRDefault="00A814A9" w:rsidP="00A814A9">
      <w:pPr>
        <w:pStyle w:val="Subtitle"/>
      </w:pPr>
      <w:r>
        <w:t>Enhancing Safety Between the Main Campus, Satellite Classrooms, and the Playground</w:t>
      </w:r>
    </w:p>
    <w:p w14:paraId="381835F1" w14:textId="77777777" w:rsidR="00A814A9" w:rsidRDefault="00A814A9" w:rsidP="00A814A9">
      <w:pPr>
        <w:pStyle w:val="Heading1"/>
      </w:pPr>
      <w:r>
        <w:t>Introduction</w:t>
      </w:r>
    </w:p>
    <w:p w14:paraId="578AF6B4" w14:textId="004DC8DF" w:rsidR="00A814A9" w:rsidRDefault="00A814A9" w:rsidP="00A814A9">
      <w:r w:rsidRPr="00A814A9">
        <w:t xml:space="preserve">This assessment evaluates the need </w:t>
      </w:r>
      <w:r>
        <w:t xml:space="preserve">to install speed bumps in the bus loop that connects the main campus, the </w:t>
      </w:r>
      <w:r w:rsidRPr="00A814A9">
        <w:t>satellite classroom modular buildings, and the playground. The goal is to enhance pedestrian and vehicular safety, particularly for students and staff moving between these critical areas.</w:t>
      </w:r>
      <w:r w:rsidR="003428D4">
        <w:t xml:space="preserve"> The DeGrazia School Administration staff has brought this matter to the district’s attention. </w:t>
      </w:r>
    </w:p>
    <w:p w14:paraId="446BAF01" w14:textId="77777777" w:rsidR="00A814A9" w:rsidRDefault="00A814A9" w:rsidP="00A814A9">
      <w:pPr>
        <w:pStyle w:val="Heading2"/>
      </w:pPr>
      <w:r>
        <w:t>Site Overview</w:t>
      </w:r>
    </w:p>
    <w:p w14:paraId="02C60A8F" w14:textId="39ACDF93" w:rsidR="00A814A9" w:rsidRDefault="00A814A9" w:rsidP="00A814A9">
      <w:r w:rsidRPr="00A814A9">
        <w:t xml:space="preserve">The bus loop is strategically located between high-traffic zones: the main campus, satellite classroom modulars, and the playground. During arrival, dismissal, and recess times, significant pedestrian movement occurs across the loop, including children and supervising adults. The proximity of the playground and modular buildings increases the likelihood </w:t>
      </w:r>
      <w:r w:rsidR="003428D4">
        <w:t>that students will cross</w:t>
      </w:r>
      <w:r w:rsidRPr="00A814A9">
        <w:t xml:space="preserve"> the bus loop throughout the school day.</w:t>
      </w:r>
    </w:p>
    <w:p w14:paraId="69F42DF6" w14:textId="77777777" w:rsidR="00A814A9" w:rsidRDefault="00A814A9" w:rsidP="00A814A9">
      <w:pPr>
        <w:pStyle w:val="Heading2"/>
      </w:pPr>
      <w:r>
        <w:t>Current Traffic Patterns and Concerns</w:t>
      </w:r>
    </w:p>
    <w:p w14:paraId="14313C88" w14:textId="77777777" w:rsidR="00A814A9" w:rsidRDefault="00A814A9" w:rsidP="00A814A9">
      <w:pPr>
        <w:pStyle w:val="ListParagraph"/>
        <w:numPr>
          <w:ilvl w:val="0"/>
          <w:numId w:val="1"/>
        </w:numPr>
      </w:pPr>
      <w:r w:rsidRPr="00A814A9">
        <w:t>Bus Traffic Flow: The loop is primarily used by school buses, which may travel at speeds that are unsafe given the proximity of pedestrians.</w:t>
      </w:r>
    </w:p>
    <w:p w14:paraId="3658A998" w14:textId="77777777" w:rsidR="00A814A9" w:rsidRDefault="00A814A9" w:rsidP="00A814A9">
      <w:pPr>
        <w:pStyle w:val="ListParagraph"/>
        <w:numPr>
          <w:ilvl w:val="0"/>
          <w:numId w:val="1"/>
        </w:numPr>
      </w:pPr>
      <w:r w:rsidRPr="00A814A9">
        <w:t>Pedestrian Crossings: Students and staff frequently cross the bus loop, particularly between the main campus, modular classrooms, and playground, creating potential conflict points.</w:t>
      </w:r>
    </w:p>
    <w:p w14:paraId="552B8ABC" w14:textId="1BB0D8A3" w:rsidR="00A814A9" w:rsidRDefault="00A814A9" w:rsidP="00A814A9">
      <w:pPr>
        <w:pStyle w:val="ListParagraph"/>
        <w:numPr>
          <w:ilvl w:val="0"/>
          <w:numId w:val="1"/>
        </w:numPr>
      </w:pPr>
      <w:r w:rsidRPr="00A814A9">
        <w:t xml:space="preserve">90-Degree Turn: A </w:t>
      </w:r>
      <w:r>
        <w:t>rolling</w:t>
      </w:r>
      <w:r w:rsidRPr="00A814A9">
        <w:t xml:space="preserve"> 90-degree turn within the loop presents limited visibility and blind spots for bus drivers, increasing the risk of accidents, especially if vehicles are traveling too quickly.</w:t>
      </w:r>
    </w:p>
    <w:p w14:paraId="3DABB158" w14:textId="77777777" w:rsidR="00A814A9" w:rsidRDefault="00A814A9" w:rsidP="00A814A9">
      <w:pPr>
        <w:pStyle w:val="Heading2"/>
      </w:pPr>
      <w:r>
        <w:t>Justification for Speed Bumps</w:t>
      </w:r>
    </w:p>
    <w:p w14:paraId="29AD8524" w14:textId="77777777" w:rsidR="00A814A9" w:rsidRDefault="00A814A9" w:rsidP="00A814A9">
      <w:r w:rsidRPr="00A814A9">
        <w:t>The installation of speed bumps is recommended for the following reasons:</w:t>
      </w:r>
    </w:p>
    <w:p w14:paraId="07E7C6ED" w14:textId="77777777" w:rsidR="00A814A9" w:rsidRDefault="00A814A9" w:rsidP="00A814A9">
      <w:pPr>
        <w:pStyle w:val="ListParagraph"/>
        <w:numPr>
          <w:ilvl w:val="0"/>
          <w:numId w:val="2"/>
        </w:numPr>
      </w:pPr>
      <w:r w:rsidRPr="00A814A9">
        <w:lastRenderedPageBreak/>
        <w:t>Speed Reduction: Speed bumps are proven traffic-calming measures that compel vehicles, including buses, to reduce speed, particularly in areas with high pedestrian activity.</w:t>
      </w:r>
    </w:p>
    <w:p w14:paraId="5A537A0D" w14:textId="77777777" w:rsidR="00A814A9" w:rsidRDefault="00A814A9" w:rsidP="00A814A9">
      <w:pPr>
        <w:pStyle w:val="ListParagraph"/>
        <w:numPr>
          <w:ilvl w:val="0"/>
          <w:numId w:val="2"/>
        </w:numPr>
      </w:pPr>
      <w:r w:rsidRPr="00A814A9">
        <w:t>Blind Spot Mitigation: By slowing vehicles before and during the 90-degree turn, speed bumps help mitigate the risks associated with the blind spots, giving drivers more time to react to unexpected obstacles or individuals crossing their path.</w:t>
      </w:r>
    </w:p>
    <w:p w14:paraId="1F801172" w14:textId="77777777" w:rsidR="00A814A9" w:rsidRDefault="00A814A9" w:rsidP="00A814A9">
      <w:pPr>
        <w:pStyle w:val="ListParagraph"/>
        <w:numPr>
          <w:ilvl w:val="0"/>
          <w:numId w:val="2"/>
        </w:numPr>
      </w:pPr>
      <w:r w:rsidRPr="00A814A9">
        <w:t>Enhanced Pedestrian Safety: Slower bus speeds create a safer environment for students and staff who must cross the bus loop to access classrooms or the playground.</w:t>
      </w:r>
    </w:p>
    <w:p w14:paraId="1DBD19DC" w14:textId="77777777" w:rsidR="00A814A9" w:rsidRDefault="00A814A9" w:rsidP="00A814A9">
      <w:pPr>
        <w:pStyle w:val="ListParagraph"/>
        <w:numPr>
          <w:ilvl w:val="0"/>
          <w:numId w:val="2"/>
        </w:numPr>
      </w:pPr>
      <w:r w:rsidRPr="00A814A9">
        <w:t>Compliance with Safety Standards: Implementing speed bumps aligns with best practices for school zone traffic safety, especially in areas where vehicle and pedestrian traffic intersect.</w:t>
      </w:r>
    </w:p>
    <w:p w14:paraId="137D12EF" w14:textId="77777777" w:rsidR="00A814A9" w:rsidRDefault="00A814A9" w:rsidP="00A814A9">
      <w:pPr>
        <w:pStyle w:val="Heading2"/>
      </w:pPr>
      <w:r>
        <w:t>Recommended Placement of Speed Bumps</w:t>
      </w:r>
    </w:p>
    <w:p w14:paraId="541701C2" w14:textId="77777777" w:rsidR="00A814A9" w:rsidRDefault="00A814A9" w:rsidP="00A814A9">
      <w:pPr>
        <w:pStyle w:val="ListParagraph"/>
        <w:numPr>
          <w:ilvl w:val="0"/>
          <w:numId w:val="3"/>
        </w:numPr>
      </w:pPr>
      <w:r w:rsidRPr="00A814A9">
        <w:t>Install speed bumps on the approach to the 90-degree turn to ensure buses reduce speed before entering the blind spot area.</w:t>
      </w:r>
    </w:p>
    <w:p w14:paraId="7288FCE3" w14:textId="77777777" w:rsidR="00A814A9" w:rsidRDefault="00A814A9" w:rsidP="00A814A9">
      <w:pPr>
        <w:pStyle w:val="ListParagraph"/>
        <w:numPr>
          <w:ilvl w:val="0"/>
          <w:numId w:val="3"/>
        </w:numPr>
      </w:pPr>
      <w:r w:rsidRPr="00A814A9">
        <w:t>Consider additional speed bumps near pedestrian crossing zones between the main campus, modular buildings, and playground to maximize their effectiveness.</w:t>
      </w:r>
    </w:p>
    <w:p w14:paraId="292BF2B6" w14:textId="77777777" w:rsidR="00A814A9" w:rsidRDefault="00A814A9" w:rsidP="00A814A9">
      <w:pPr>
        <w:pStyle w:val="Heading2"/>
      </w:pPr>
      <w:r>
        <w:t>Conclusion</w:t>
      </w:r>
    </w:p>
    <w:p w14:paraId="7B582563" w14:textId="7347A6D8" w:rsidR="00A814A9" w:rsidRPr="00A814A9" w:rsidRDefault="00A814A9" w:rsidP="00A814A9">
      <w:r w:rsidRPr="00A814A9">
        <w:t xml:space="preserve">Given the high </w:t>
      </w:r>
      <w:r>
        <w:t>pedestrian volume and the hazardous 90-degree turn with blind spots, installing speed bumps in the bus loop is necessary</w:t>
      </w:r>
      <w:r w:rsidRPr="00A814A9">
        <w:t>. This measure will significantly enhance safety for all users by slowing bus traffic and reducing potential conflicts between vehicles and pedestrians.</w:t>
      </w:r>
    </w:p>
    <w:p w14:paraId="41511226" w14:textId="59BB23C5" w:rsidR="001024EA" w:rsidRDefault="001024EA" w:rsidP="00A814A9"/>
    <w:p w14:paraId="78681F9C" w14:textId="77777777" w:rsidR="00A814A9" w:rsidRDefault="00A814A9" w:rsidP="00A814A9"/>
    <w:p w14:paraId="34B4C676" w14:textId="77777777" w:rsidR="00A814A9" w:rsidRDefault="00A814A9" w:rsidP="00A814A9">
      <w:pPr>
        <w:pStyle w:val="NormalWeb"/>
        <w:shd w:val="clear" w:color="auto" w:fill="FFFFFF"/>
        <w:spacing w:before="0" w:beforeAutospacing="0" w:after="0" w:afterAutospacing="0"/>
        <w:rPr>
          <w:rFonts w:ascii="Arial" w:hAnsi="Arial" w:cs="Arial"/>
          <w:color w:val="222222"/>
        </w:rPr>
      </w:pPr>
      <w:r>
        <w:rPr>
          <w:rFonts w:ascii="Arial" w:hAnsi="Arial" w:cs="Arial"/>
          <w:b/>
          <w:bCs/>
          <w:color w:val="38761D"/>
          <w:sz w:val="22"/>
          <w:szCs w:val="22"/>
        </w:rPr>
        <w:t>Jack Romaker</w:t>
      </w:r>
    </w:p>
    <w:p w14:paraId="162E64A7" w14:textId="77777777" w:rsidR="00A814A9" w:rsidRDefault="00A814A9" w:rsidP="00A814A9">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2"/>
          <w:szCs w:val="22"/>
        </w:rPr>
        <w:t>Project Manager</w:t>
      </w:r>
    </w:p>
    <w:p w14:paraId="0CD80E99" w14:textId="77777777" w:rsidR="00A814A9" w:rsidRDefault="00A814A9" w:rsidP="00A814A9">
      <w:pPr>
        <w:pStyle w:val="NormalWeb"/>
        <w:shd w:val="clear" w:color="auto" w:fill="FFFFFF"/>
        <w:spacing w:before="0" w:beforeAutospacing="0" w:after="0" w:afterAutospacing="0"/>
        <w:rPr>
          <w:rFonts w:ascii="Arial" w:hAnsi="Arial" w:cs="Arial"/>
          <w:color w:val="222222"/>
        </w:rPr>
      </w:pPr>
      <w:hyperlink r:id="rId5" w:tgtFrame="_blank" w:history="1">
        <w:r>
          <w:rPr>
            <w:rStyle w:val="Hyperlink"/>
            <w:rFonts w:ascii="Arial" w:eastAsiaTheme="majorEastAsia" w:hAnsi="Arial" w:cs="Arial"/>
            <w:color w:val="1155CC"/>
            <w:sz w:val="22"/>
            <w:szCs w:val="22"/>
          </w:rPr>
          <w:t>J.E.Romaker@maranausd.org</w:t>
        </w:r>
      </w:hyperlink>
    </w:p>
    <w:p w14:paraId="57B4B256" w14:textId="77777777" w:rsidR="00A814A9" w:rsidRDefault="00A814A9" w:rsidP="00A814A9">
      <w:pPr>
        <w:pStyle w:val="NormalWeb"/>
        <w:shd w:val="clear" w:color="auto" w:fill="FFFFFF"/>
        <w:spacing w:before="0" w:beforeAutospacing="0" w:after="0" w:afterAutospacing="0"/>
        <w:rPr>
          <w:rFonts w:ascii="Arial" w:hAnsi="Arial" w:cs="Arial"/>
          <w:color w:val="222222"/>
        </w:rPr>
      </w:pPr>
      <w:r>
        <w:rPr>
          <w:rFonts w:ascii="Arial" w:hAnsi="Arial" w:cs="Arial"/>
          <w:b/>
          <w:bCs/>
          <w:color w:val="222222"/>
          <w:sz w:val="22"/>
          <w:szCs w:val="22"/>
        </w:rPr>
        <w:t>Phone:</w:t>
      </w:r>
      <w:r>
        <w:rPr>
          <w:rFonts w:ascii="Arial" w:hAnsi="Arial" w:cs="Arial"/>
          <w:color w:val="222222"/>
          <w:sz w:val="22"/>
          <w:szCs w:val="22"/>
        </w:rPr>
        <w:t xml:space="preserve"> 520.682.4707 Ext 2701</w:t>
      </w:r>
    </w:p>
    <w:p w14:paraId="4A2A7445" w14:textId="77777777" w:rsidR="00A814A9" w:rsidRDefault="00A814A9" w:rsidP="00A814A9">
      <w:pPr>
        <w:pStyle w:val="NormalWeb"/>
        <w:shd w:val="clear" w:color="auto" w:fill="FFFFFF"/>
        <w:spacing w:before="0" w:beforeAutospacing="0" w:after="0" w:afterAutospacing="0"/>
        <w:rPr>
          <w:rFonts w:ascii="Arial" w:hAnsi="Arial" w:cs="Arial"/>
          <w:color w:val="222222"/>
        </w:rPr>
      </w:pPr>
      <w:r>
        <w:rPr>
          <w:rFonts w:ascii="Arial" w:hAnsi="Arial" w:cs="Arial"/>
          <w:b/>
          <w:bCs/>
          <w:color w:val="222222"/>
          <w:sz w:val="22"/>
          <w:szCs w:val="22"/>
        </w:rPr>
        <w:t>Cell:</w:t>
      </w:r>
      <w:r>
        <w:rPr>
          <w:rFonts w:ascii="Arial" w:hAnsi="Arial" w:cs="Arial"/>
          <w:color w:val="222222"/>
          <w:sz w:val="22"/>
          <w:szCs w:val="22"/>
        </w:rPr>
        <w:t xml:space="preserve"> 520.909.7946</w:t>
      </w:r>
    </w:p>
    <w:p w14:paraId="59BB4B8A" w14:textId="77777777" w:rsidR="00A814A9" w:rsidRDefault="00A814A9" w:rsidP="00A814A9">
      <w:pPr>
        <w:pStyle w:val="NormalWeb"/>
        <w:shd w:val="clear" w:color="auto" w:fill="FFFFFF"/>
        <w:spacing w:before="0" w:beforeAutospacing="0" w:after="0" w:afterAutospacing="0"/>
        <w:rPr>
          <w:rFonts w:ascii="Arial" w:hAnsi="Arial" w:cs="Arial"/>
          <w:color w:val="222222"/>
        </w:rPr>
      </w:pPr>
    </w:p>
    <w:p w14:paraId="014DCA1F" w14:textId="77777777" w:rsidR="00A814A9" w:rsidRDefault="00A814A9" w:rsidP="00A814A9">
      <w:pPr>
        <w:pStyle w:val="NormalWeb"/>
        <w:shd w:val="clear" w:color="auto" w:fill="FFFFFF"/>
        <w:spacing w:before="0" w:beforeAutospacing="0" w:after="0" w:afterAutospacing="0"/>
        <w:rPr>
          <w:rFonts w:ascii="Arial" w:hAnsi="Arial" w:cs="Arial"/>
          <w:color w:val="222222"/>
        </w:rPr>
      </w:pPr>
      <w:r>
        <w:rPr>
          <w:rFonts w:ascii="Arial" w:hAnsi="Arial" w:cs="Arial"/>
          <w:b/>
          <w:bCs/>
          <w:color w:val="38761D"/>
          <w:sz w:val="22"/>
          <w:szCs w:val="22"/>
        </w:rPr>
        <w:t>Facilities Management</w:t>
      </w:r>
    </w:p>
    <w:p w14:paraId="204FCAB3" w14:textId="77777777" w:rsidR="00A814A9" w:rsidRDefault="00A814A9" w:rsidP="00A814A9">
      <w:pPr>
        <w:pStyle w:val="NormalWeb"/>
        <w:shd w:val="clear" w:color="auto" w:fill="FFFFFF"/>
        <w:spacing w:before="0" w:beforeAutospacing="0" w:after="0" w:afterAutospacing="0"/>
        <w:rPr>
          <w:rFonts w:ascii="Arial" w:hAnsi="Arial" w:cs="Arial"/>
          <w:color w:val="222222"/>
        </w:rPr>
      </w:pPr>
      <w:r>
        <w:rPr>
          <w:rFonts w:ascii="Arial" w:hAnsi="Arial" w:cs="Arial"/>
          <w:b/>
          <w:bCs/>
          <w:color w:val="222222"/>
          <w:sz w:val="22"/>
          <w:szCs w:val="22"/>
        </w:rPr>
        <w:t>Marana Unified School District</w:t>
      </w:r>
    </w:p>
    <w:p w14:paraId="301FFACA" w14:textId="77777777" w:rsidR="00A814A9" w:rsidRDefault="00A814A9" w:rsidP="00A814A9">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2"/>
          <w:szCs w:val="22"/>
        </w:rPr>
        <w:t>11249 W. Grier Road</w:t>
      </w:r>
    </w:p>
    <w:p w14:paraId="55E4DA7B" w14:textId="77777777" w:rsidR="00A814A9" w:rsidRDefault="00A814A9" w:rsidP="00A814A9">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2"/>
          <w:szCs w:val="22"/>
        </w:rPr>
        <w:t>Marana, AZ 85653</w:t>
      </w:r>
    </w:p>
    <w:p w14:paraId="651DD328" w14:textId="77777777" w:rsidR="00A814A9" w:rsidRPr="00A814A9" w:rsidRDefault="00A814A9" w:rsidP="00A814A9"/>
    <w:sectPr w:rsidR="00A814A9" w:rsidRPr="00A81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5C40"/>
    <w:multiLevelType w:val="multilevel"/>
    <w:tmpl w:val="B0040DC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FD500E4"/>
    <w:multiLevelType w:val="hybridMultilevel"/>
    <w:tmpl w:val="B30C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A065C"/>
    <w:multiLevelType w:val="hybridMultilevel"/>
    <w:tmpl w:val="74F0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359521">
    <w:abstractNumId w:val="2"/>
  </w:num>
  <w:num w:numId="2" w16cid:durableId="1877234293">
    <w:abstractNumId w:val="0"/>
  </w:num>
  <w:num w:numId="3" w16cid:durableId="97190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A9"/>
    <w:rsid w:val="00055B51"/>
    <w:rsid w:val="001024EA"/>
    <w:rsid w:val="002815D2"/>
    <w:rsid w:val="003428D4"/>
    <w:rsid w:val="00771356"/>
    <w:rsid w:val="00A55C76"/>
    <w:rsid w:val="00A814A9"/>
    <w:rsid w:val="00C419C3"/>
    <w:rsid w:val="00DA56A3"/>
    <w:rsid w:val="00DC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963D"/>
  <w15:chartTrackingRefBased/>
  <w15:docId w15:val="{7FBA5D0D-BAE5-4D58-862C-121A49B8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1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1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4A9"/>
    <w:rPr>
      <w:rFonts w:eastAsiaTheme="majorEastAsia" w:cstheme="majorBidi"/>
      <w:color w:val="272727" w:themeColor="text1" w:themeTint="D8"/>
    </w:rPr>
  </w:style>
  <w:style w:type="paragraph" w:styleId="Title">
    <w:name w:val="Title"/>
    <w:basedOn w:val="Normal"/>
    <w:next w:val="Normal"/>
    <w:link w:val="TitleChar"/>
    <w:uiPriority w:val="10"/>
    <w:qFormat/>
    <w:rsid w:val="00A81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4A9"/>
    <w:pPr>
      <w:spacing w:before="160"/>
      <w:jc w:val="center"/>
    </w:pPr>
    <w:rPr>
      <w:i/>
      <w:iCs/>
      <w:color w:val="404040" w:themeColor="text1" w:themeTint="BF"/>
    </w:rPr>
  </w:style>
  <w:style w:type="character" w:customStyle="1" w:styleId="QuoteChar">
    <w:name w:val="Quote Char"/>
    <w:basedOn w:val="DefaultParagraphFont"/>
    <w:link w:val="Quote"/>
    <w:uiPriority w:val="29"/>
    <w:rsid w:val="00A814A9"/>
    <w:rPr>
      <w:i/>
      <w:iCs/>
      <w:color w:val="404040" w:themeColor="text1" w:themeTint="BF"/>
    </w:rPr>
  </w:style>
  <w:style w:type="paragraph" w:styleId="ListParagraph">
    <w:name w:val="List Paragraph"/>
    <w:basedOn w:val="Normal"/>
    <w:uiPriority w:val="34"/>
    <w:qFormat/>
    <w:rsid w:val="00A814A9"/>
    <w:pPr>
      <w:ind w:left="720"/>
      <w:contextualSpacing/>
    </w:pPr>
  </w:style>
  <w:style w:type="character" w:styleId="IntenseEmphasis">
    <w:name w:val="Intense Emphasis"/>
    <w:basedOn w:val="DefaultParagraphFont"/>
    <w:uiPriority w:val="21"/>
    <w:qFormat/>
    <w:rsid w:val="00A814A9"/>
    <w:rPr>
      <w:i/>
      <w:iCs/>
      <w:color w:val="0F4761" w:themeColor="accent1" w:themeShade="BF"/>
    </w:rPr>
  </w:style>
  <w:style w:type="paragraph" w:styleId="IntenseQuote">
    <w:name w:val="Intense Quote"/>
    <w:basedOn w:val="Normal"/>
    <w:next w:val="Normal"/>
    <w:link w:val="IntenseQuoteChar"/>
    <w:uiPriority w:val="30"/>
    <w:qFormat/>
    <w:rsid w:val="00A81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4A9"/>
    <w:rPr>
      <w:i/>
      <w:iCs/>
      <w:color w:val="0F4761" w:themeColor="accent1" w:themeShade="BF"/>
    </w:rPr>
  </w:style>
  <w:style w:type="character" w:styleId="IntenseReference">
    <w:name w:val="Intense Reference"/>
    <w:basedOn w:val="DefaultParagraphFont"/>
    <w:uiPriority w:val="32"/>
    <w:qFormat/>
    <w:rsid w:val="00A814A9"/>
    <w:rPr>
      <w:b/>
      <w:bCs/>
      <w:smallCaps/>
      <w:color w:val="0F4761" w:themeColor="accent1" w:themeShade="BF"/>
      <w:spacing w:val="5"/>
    </w:rPr>
  </w:style>
  <w:style w:type="paragraph" w:styleId="NormalWeb">
    <w:name w:val="Normal (Web)"/>
    <w:basedOn w:val="Normal"/>
    <w:uiPriority w:val="99"/>
    <w:semiHidden/>
    <w:unhideWhenUsed/>
    <w:rsid w:val="00A814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81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omaker@maranau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Romaker</dc:creator>
  <cp:keywords/>
  <dc:description/>
  <cp:lastModifiedBy>Jack Romaker</cp:lastModifiedBy>
  <cp:revision>1</cp:revision>
  <dcterms:created xsi:type="dcterms:W3CDTF">2026-02-06T17:58:00Z</dcterms:created>
  <dcterms:modified xsi:type="dcterms:W3CDTF">2026-02-06T18:11:00Z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945c7550-c081-4481-84a8-510cae5d6d1c</vt:lpwstr>
  </property>
</Properties>
</file>